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8d2e90-56c6-4227-b989-cf591d15a380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678aaf-ecf3-4703-966c-c57be95f5541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Биробиджан"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№4"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Утверждено приказом №  78 от 01.07.2023 г.</w:t>
      </w:r>
    </w:p>
    <w:p>
      <w:pPr>
        <w:pStyle w:val="Normal"/>
        <w:spacing w:before="0" w:after="0"/>
        <w:ind w:left="120" w:hanging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1176223)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>
      <w:pPr>
        <w:pStyle w:val="Normal"/>
        <w:spacing w:lineRule="exact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​</w:t>
      </w:r>
      <w:bookmarkStart w:id="2" w:name="508ac55b-44c9-400c-838c-9af63dfa3fb2"/>
      <w:r>
        <w:rPr>
          <w:rFonts w:ascii="Times New Roman" w:hAnsi="Times New Roman"/>
          <w:b/>
          <w:color w:val="000000"/>
          <w:sz w:val="28"/>
          <w:lang w:val="ru-RU"/>
        </w:rPr>
        <w:t xml:space="preserve">Биробиджан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20e1ab1-8771-4456-8e22-9864249693d4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0" w:after="0"/>
        <w:ind w:left="120" w:hanging="0"/>
        <w:jc w:val="left"/>
        <w:rPr>
          <w:rFonts w:ascii="Times New Roman" w:hAnsi="Times New Roman"/>
          <w:color w:val="000000"/>
          <w:sz w:val="28"/>
          <w:lang w:val="ru-RU"/>
        </w:rPr>
      </w:pPr>
      <w:r>
        <w:rPr/>
        <w:t xml:space="preserve">                                                                                                                                                  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bookmarkStart w:id="4" w:name="block-840356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pStyle w:val="Normal"/>
        <w:numPr>
          <w:ilvl w:val="0"/>
          <w:numId w:val="1"/>
        </w:numPr>
        <w:spacing w:lineRule="exact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bookmarkStart w:id="6" w:name="block-8403564"/>
      <w:bookmarkEnd w:id="6"/>
      <w:r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>
        <w:rPr>
          <w:rFonts w:ascii="Times New Roman" w:hAnsi="Times New Roman"/>
          <w:color w:val="000000"/>
          <w:sz w:val="28"/>
        </w:rPr>
        <w:t xml:space="preserve">Рицовка. Изготовление объёмных изделий из развёрток. </w:t>
      </w:r>
      <w:r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pStyle w:val="Normal"/>
        <w:spacing w:lineRule="exact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  <w:bookmarkStart w:id="7" w:name="block-84035631"/>
      <w:bookmarkStart w:id="8" w:name="block-8403563"/>
      <w:bookmarkEnd w:id="7"/>
      <w:bookmarkEnd w:id="8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9" w:name="_Toc143620888"/>
      <w:bookmarkStart w:id="10" w:name="_Toc143620888"/>
      <w:bookmarkEnd w:id="10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1" w:name="_Toc143620889"/>
      <w:bookmarkStart w:id="12" w:name="_Toc143620889"/>
      <w:bookmarkEnd w:id="12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pStyle w:val="Normal"/>
        <w:spacing w:lineRule="exact" w:line="257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57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exact" w:line="257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3" w:name="_Toc134720971"/>
      <w:bookmarkStart w:id="14" w:name="_Toc143620890"/>
      <w:bookmarkStart w:id="15" w:name="_Toc134720971"/>
      <w:bookmarkStart w:id="16" w:name="_Toc143620890"/>
      <w:bookmarkEnd w:id="15"/>
      <w:bookmarkEnd w:id="16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>
        <w:rPr>
          <w:rFonts w:ascii="Times New Roman" w:hAnsi="Times New Roman"/>
          <w:color w:val="000000"/>
          <w:sz w:val="28"/>
        </w:rPr>
        <w:t>(технологическую) карту;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276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pStyle w:val="Normal"/>
        <w:spacing w:lineRule="exact" w:line="276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​​</w:t>
      </w:r>
      <w:bookmarkStart w:id="17" w:name="block-84035651"/>
      <w:bookmarkStart w:id="18" w:name="block-8403565"/>
      <w:bookmarkEnd w:id="17"/>
      <w:bookmarkEnd w:id="18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340"/>
        <w:gridCol w:w="2479"/>
        <w:gridCol w:w="2714"/>
        <w:gridCol w:w="7060"/>
      </w:tblGrid>
      <w:tr>
        <w:trPr>
          <w:trHeight w:val="144" w:hRule="atLeast"/>
        </w:trPr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7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4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70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https://m.edsoo.ru/7f41ac44</w:t>
              </w:r>
            </w:hyperlink>
          </w:p>
        </w:tc>
      </w:tr>
      <w:tr>
        <w:trPr>
          <w:trHeight w:val="144" w:hRule="atLeast"/>
        </w:trPr>
        <w:tc>
          <w:tcPr>
            <w:tcW w:w="3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>
          <w:lang w:val="ru-RU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9"/>
        <w:gridCol w:w="2560"/>
        <w:gridCol w:w="1429"/>
        <w:gridCol w:w="2466"/>
        <w:gridCol w:w="2588"/>
        <w:gridCol w:w="3871"/>
      </w:tblGrid>
      <w:tr>
        <w:trPr>
          <w:trHeight w:val="144" w:hRule="atLeast"/>
        </w:trPr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6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Биговка. Сгибание тонкого картона и плотных видов бумаги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3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0</w:t>
            </w:r>
          </w:p>
        </w:tc>
        <w:tc>
          <w:tcPr>
            <w:tcW w:w="3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19" w:name="block-8407592"/>
      <w:bookmarkEnd w:id="19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72"/>
        <w:gridCol w:w="2560"/>
        <w:gridCol w:w="1242"/>
        <w:gridCol w:w="2247"/>
        <w:gridCol w:w="2386"/>
        <w:gridCol w:w="1699"/>
        <w:gridCol w:w="2888"/>
      </w:tblGrid>
      <w:tr>
        <w:trPr>
          <w:trHeight w:val="144" w:hRule="atLeast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8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5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652"/>
        <w:gridCol w:w="2879"/>
        <w:gridCol w:w="1380"/>
        <w:gridCol w:w="2410"/>
        <w:gridCol w:w="2537"/>
        <w:gridCol w:w="3735"/>
      </w:tblGrid>
      <w:tr>
        <w:trPr>
          <w:trHeight w:val="144" w:hRule="atLeast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6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8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44" w:hRule="atLeast"/>
        </w:trPr>
        <w:tc>
          <w:tcPr>
            <w:tcW w:w="3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lang w:val="ru-RU"/>
        </w:rPr>
      </w:pPr>
      <w:r>
        <w:rPr>
          <w:lang w:val="ru-RU"/>
        </w:rPr>
      </w:r>
      <w:bookmarkStart w:id="20" w:name="block-8403561"/>
      <w:bookmarkStart w:id="21" w:name="block-8403561"/>
      <w:bookmarkEnd w:id="21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9130"/>
        <w:gridCol w:w="2920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9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913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lang w:val="ru-RU"/>
              </w:rPr>
            </w:pPr>
            <w:r>
              <w:rPr/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Изделие. Основа и детали изделия.Понятие «технология»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Резаная аппликация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9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0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>
          <w:rFonts w:ascii="Times New Roman" w:hAnsi="Times New Roman"/>
          <w:b/>
          <w:b/>
          <w:i w:val="false"/>
          <w:i w:val="false"/>
          <w:color w:val="000000"/>
          <w:sz w:val="28"/>
        </w:rPr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 </w:t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1544"/>
        <w:gridCol w:w="9960"/>
        <w:gridCol w:w="2090"/>
      </w:tblGrid>
      <w:tr>
        <w:trPr>
          <w:trHeight w:val="144" w:hRule="atLeast"/>
        </w:trPr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  <w:tc>
          <w:tcPr>
            <w:tcW w:w="9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val="144" w:hRule="atLeast"/>
        </w:trPr>
        <w:tc>
          <w:tcPr>
            <w:tcW w:w="15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  <w:tc>
          <w:tcPr>
            <w:tcW w:w="99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 Выставка работ.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 автомобиля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Строчка косого стежка. Назначение. Безузелковое закрепление нитки на ткани. Зашивания разреза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9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11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bookmarkStart w:id="22" w:name="block-8407597"/>
      <w:bookmarkEnd w:id="22"/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6396"/>
        <w:gridCol w:w="1933"/>
        <w:gridCol w:w="4262"/>
      </w:tblGrid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3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 xml:space="preserve"> </w:t>
            </w: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Интернет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редактор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 xml:space="preserve"> </w:t>
            </w: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Робототехника. Виды роботов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устройства. Контроллер, двигатель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осеннего классного проекта.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Испытания и презентация робота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папки-футляра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Развертка многогранной пирамиды циркулем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сложной открытки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папки-футляра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Аксессуары в одежде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Качающиеся конструкции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Конструкции со сдвижной деталью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uppressLineNumbers/>
              <w:spacing w:before="0" w:after="200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 xml:space="preserve">   </w:t>
            </w:r>
            <w:r>
              <w:rPr/>
              <w:t>1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pacing w:before="0" w:after="200"/>
              <w:jc w:val="righ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  <w:tr>
        <w:trPr/>
        <w:tc>
          <w:tcPr>
            <w:tcW w:w="911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396" w:type="dxa"/>
            <w:tcBorders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3" w:type="dxa"/>
            <w:tcBorders/>
          </w:tcPr>
          <w:p>
            <w:pPr>
              <w:pStyle w:val="Style23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/>
              <w:t>34</w:t>
            </w:r>
          </w:p>
        </w:tc>
        <w:tc>
          <w:tcPr>
            <w:tcW w:w="4262" w:type="dxa"/>
            <w:tcBorders/>
          </w:tcPr>
          <w:p>
            <w:pPr>
              <w:pStyle w:val="Style23"/>
              <w:widowControl w:val="false"/>
              <w:spacing w:before="0" w:after="200"/>
              <w:jc w:val="right"/>
              <w:rPr>
                <w:rFonts w:ascii="Times New Roman" w:hAnsi="Times New Roman"/>
                <w:b/>
                <w:b/>
                <w:i w:val="false"/>
                <w:i w:val="false"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i w:val="false"/>
                <w:color w:val="000000"/>
                <w:sz w:val="28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lang w:val="ru-RU"/>
        </w:rPr>
      </w:pPr>
      <w:r>
        <w:rPr>
          <w:lang w:val="ru-RU"/>
        </w:rPr>
      </w:r>
      <w:bookmarkStart w:id="23" w:name="block-8403566"/>
      <w:bookmarkStart w:id="24" w:name="block-8403566"/>
      <w:bookmarkEnd w:id="24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fd2563da-70e6-4a8e-9eef-1431331cf80c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Технология, 1,2,3,4 класс/ Лутцева Е.А., Зуева Т.П., Акционерное общество «Издательство «Просвещение»</w:t>
      </w:r>
      <w:bookmarkEnd w:id="2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exact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Технология, методические рекомендации 1,2,3,4 классы/ Лутцева Е.А., Зуева Т.П. и другие, Акционерное общество «Издательство «Просвещение»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exact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26" w:name="block-84035671"/>
      <w:bookmarkStart w:id="27" w:name="block-8403567"/>
      <w:bookmarkEnd w:id="26"/>
      <w:bookmarkEnd w:id="27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  <w:br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41cd9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0" w:customStyle="1">
    <w:name w:val="Подзаголовок Знак"/>
    <w:basedOn w:val="DefaultParagraphFont"/>
    <w:link w:val="a4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1" w:customStyle="1">
    <w:name w:val="Название Знак"/>
    <w:basedOn w:val="DefaultParagraphFont"/>
    <w:link w:val="a6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2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3" w:customStyle="1">
    <w:name w:val="Интернет-ссылка"/>
    <w:basedOn w:val="DefaultParagraphFont"/>
    <w:uiPriority w:val="99"/>
    <w:unhideWhenUsed/>
    <w:rsid w:val="00582bb7"/>
    <w:rPr>
      <w:color w:val="0000FF" w:themeColor="hyperlink"/>
      <w:u w:val="single"/>
    </w:rPr>
  </w:style>
  <w:style w:type="paragraph" w:styleId="Style14" w:customStyle="1">
    <w:name w:val="Заголовок"/>
    <w:basedOn w:val="Normal"/>
    <w:next w:val="Style15"/>
    <w:qFormat/>
    <w:rsid w:val="00582bb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rsid w:val="00582bb7"/>
    <w:pPr>
      <w:spacing w:before="0" w:after="140"/>
    </w:pPr>
    <w:rPr/>
  </w:style>
  <w:style w:type="paragraph" w:styleId="Style16">
    <w:name w:val="List"/>
    <w:basedOn w:val="Style15"/>
    <w:rsid w:val="00582bb7"/>
    <w:pPr/>
    <w:rPr>
      <w:rFonts w:cs="Arial"/>
    </w:rPr>
  </w:style>
  <w:style w:type="paragraph" w:styleId="Style17" w:customStyle="1">
    <w:name w:val="Caption"/>
    <w:basedOn w:val="Normal"/>
    <w:qFormat/>
    <w:rsid w:val="00582b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Indexheading">
    <w:name w:val="index heading"/>
    <w:basedOn w:val="Normal"/>
    <w:qFormat/>
    <w:rsid w:val="00582bb7"/>
    <w:pPr>
      <w:suppressLineNumbers/>
    </w:pPr>
    <w:rPr>
      <w:rFonts w:cs="Arial"/>
    </w:rPr>
  </w:style>
  <w:style w:type="paragraph" w:styleId="Style19" w:customStyle="1">
    <w:name w:val="Колонтитул"/>
    <w:basedOn w:val="Normal"/>
    <w:qFormat/>
    <w:rsid w:val="00582bb7"/>
    <w:pPr/>
    <w:rPr/>
  </w:style>
  <w:style w:type="paragraph" w:styleId="Style20" w:customStyle="1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a3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a5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Style23" w:customStyle="1">
    <w:name w:val="Содержимое таблицы"/>
    <w:basedOn w:val="Normal"/>
    <w:qFormat/>
    <w:rsid w:val="00582bb7"/>
    <w:pPr>
      <w:widowControl w:val="false"/>
      <w:suppressLineNumbers/>
    </w:pPr>
    <w:rPr/>
  </w:style>
  <w:style w:type="paragraph" w:styleId="Style24" w:customStyle="1">
    <w:name w:val="Заголовок таблицы"/>
    <w:basedOn w:val="Style23"/>
    <w:qFormat/>
    <w:rsid w:val="00582bb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582bb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ac44" TargetMode="External"/><Relationship Id="rId3" Type="http://schemas.openxmlformats.org/officeDocument/2006/relationships/hyperlink" Target="https://m.edsoo.ru/7f41ac44" TargetMode="External"/><Relationship Id="rId4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ac44" TargetMode="External"/><Relationship Id="rId6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ac44" TargetMode="External"/><Relationship Id="rId8" Type="http://schemas.openxmlformats.org/officeDocument/2006/relationships/hyperlink" Target="https://m.edsoo.ru/7f41ac44" TargetMode="External"/><Relationship Id="rId9" Type="http://schemas.openxmlformats.org/officeDocument/2006/relationships/hyperlink" Target="https://m.edsoo.ru/7f41ac44" TargetMode="External"/><Relationship Id="rId10" Type="http://schemas.openxmlformats.org/officeDocument/2006/relationships/hyperlink" Target="https://m.edsoo.ru/7f41ac44" TargetMode="External"/><Relationship Id="rId11" Type="http://schemas.openxmlformats.org/officeDocument/2006/relationships/hyperlink" Target="https://m.edsoo.ru/7f41ac44" TargetMode="External"/><Relationship Id="rId12" Type="http://schemas.openxmlformats.org/officeDocument/2006/relationships/hyperlink" Target="https://m.edsoo.ru/7f41ac44" TargetMode="External"/><Relationship Id="rId13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c44" TargetMode="External"/><Relationship Id="rId15" Type="http://schemas.openxmlformats.org/officeDocument/2006/relationships/hyperlink" Target="https://m.edsoo.ru/7f41ac44" TargetMode="External"/><Relationship Id="rId16" Type="http://schemas.openxmlformats.org/officeDocument/2006/relationships/hyperlink" Target="https://m.edsoo.ru/7f41ac44" TargetMode="External"/><Relationship Id="rId17" Type="http://schemas.openxmlformats.org/officeDocument/2006/relationships/hyperlink" Target="https://m.edsoo.ru/7f41ac44" TargetMode="External"/><Relationship Id="rId18" Type="http://schemas.openxmlformats.org/officeDocument/2006/relationships/hyperlink" Target="https://m.edsoo.ru/f8423d3a" TargetMode="External"/><Relationship Id="rId19" Type="http://schemas.openxmlformats.org/officeDocument/2006/relationships/hyperlink" Target="https://m.edsoo.ru/f84248ca" TargetMode="External"/><Relationship Id="rId20" Type="http://schemas.openxmlformats.org/officeDocument/2006/relationships/hyperlink" Target="https://m.edsoo.ru/f8423d3a" TargetMode="External"/><Relationship Id="rId21" Type="http://schemas.openxmlformats.org/officeDocument/2006/relationships/hyperlink" Target="https://m.edsoo.ru/f84248ca" TargetMode="External"/><Relationship Id="rId22" Type="http://schemas.openxmlformats.org/officeDocument/2006/relationships/hyperlink" Target="https://m.edsoo.ru/f8423d3a" TargetMode="External"/><Relationship Id="rId23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d3a" TargetMode="External"/><Relationship Id="rId25" Type="http://schemas.openxmlformats.org/officeDocument/2006/relationships/hyperlink" Target="https://m.edsoo.ru/f84248ca" TargetMode="External"/><Relationship Id="rId26" Type="http://schemas.openxmlformats.org/officeDocument/2006/relationships/hyperlink" Target="https://m.edsoo.ru/f8423d3a" TargetMode="External"/><Relationship Id="rId27" Type="http://schemas.openxmlformats.org/officeDocument/2006/relationships/hyperlink" Target="https://m.edsoo.ru/f84248ca" TargetMode="External"/><Relationship Id="rId28" Type="http://schemas.openxmlformats.org/officeDocument/2006/relationships/hyperlink" Target="https://m.edsoo.ru/f8423d3a" TargetMode="External"/><Relationship Id="rId29" Type="http://schemas.openxmlformats.org/officeDocument/2006/relationships/hyperlink" Target="https://m.edsoo.ru/f84248ca" TargetMode="External"/><Relationship Id="rId30" Type="http://schemas.openxmlformats.org/officeDocument/2006/relationships/hyperlink" Target="https://m.edsoo.ru/f8423d3a" TargetMode="External"/><Relationship Id="rId31" Type="http://schemas.openxmlformats.org/officeDocument/2006/relationships/hyperlink" Target="https://m.edsoo.ru/f84248ca" TargetMode="External"/><Relationship Id="rId32" Type="http://schemas.openxmlformats.org/officeDocument/2006/relationships/hyperlink" Target="https://m.edsoo.ru/f8423d3a" TargetMode="External"/><Relationship Id="rId33" Type="http://schemas.openxmlformats.org/officeDocument/2006/relationships/hyperlink" Target="https://m.edsoo.ru/f84248ca" TargetMode="External"/><Relationship Id="rId34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4532" TargetMode="External"/><Relationship Id="rId36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26dd2" TargetMode="External"/><Relationship Id="rId39" Type="http://schemas.openxmlformats.org/officeDocument/2006/relationships/hyperlink" Target="https://m.edsoo.ru/f8426f80" TargetMode="External"/><Relationship Id="rId40" Type="http://schemas.openxmlformats.org/officeDocument/2006/relationships/hyperlink" Target="https://m.edsoo.ru/f8426f80" TargetMode="External"/><Relationship Id="rId41" Type="http://schemas.openxmlformats.org/officeDocument/2006/relationships/hyperlink" Target="https://m.edsoo.ru/f8423d3a" TargetMode="External"/><Relationship Id="rId42" Type="http://schemas.openxmlformats.org/officeDocument/2006/relationships/hyperlink" Target="https://m.edsoo.ru/f84248ca" TargetMode="External"/><Relationship Id="rId43" Type="http://schemas.openxmlformats.org/officeDocument/2006/relationships/hyperlink" Target="https://m.edsoo.ru/f8424a96" TargetMode="External"/><Relationship Id="rId44" Type="http://schemas.openxmlformats.org/officeDocument/2006/relationships/hyperlink" Target="https://m.edsoo.ru/f8424532" TargetMode="External"/><Relationship Id="rId45" Type="http://schemas.openxmlformats.org/officeDocument/2006/relationships/hyperlink" Target="https://m.edsoo.ru/f84252c0" TargetMode="External"/><Relationship Id="rId46" Type="http://schemas.openxmlformats.org/officeDocument/2006/relationships/hyperlink" Target="https://m.edsoo.ru/f8423d3a" TargetMode="External"/><Relationship Id="rId47" Type="http://schemas.openxmlformats.org/officeDocument/2006/relationships/hyperlink" Target="https://m.edsoo.ru/f84248ca" TargetMode="External"/><Relationship Id="rId48" Type="http://schemas.openxmlformats.org/officeDocument/2006/relationships/hyperlink" Target="https://m.edsoo.ru/f8424a96" TargetMode="External"/><Relationship Id="rId49" Type="http://schemas.openxmlformats.org/officeDocument/2006/relationships/hyperlink" Target="https://m.edsoo.ru/f8424532" TargetMode="External"/><Relationship Id="rId50" Type="http://schemas.openxmlformats.org/officeDocument/2006/relationships/hyperlink" Target="https://m.edsoo.ru/f8423d3a" TargetMode="External"/><Relationship Id="rId51" Type="http://schemas.openxmlformats.org/officeDocument/2006/relationships/hyperlink" Target="https://m.edsoo.ru/f84248ca" TargetMode="External"/><Relationship Id="rId52" Type="http://schemas.openxmlformats.org/officeDocument/2006/relationships/numbering" Target="numbering.xml"/><Relationship Id="rId53" Type="http://schemas.openxmlformats.org/officeDocument/2006/relationships/fontTable" Target="fontTable.xml"/><Relationship Id="rId54" Type="http://schemas.openxmlformats.org/officeDocument/2006/relationships/settings" Target="settings.xml"/><Relationship Id="rId5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LibreOffice/7.2.4.1$Windows_X86_64 LibreOffice_project/27d75539669ac387bb498e35313b970b7fe9c4f9</Application>
  <AppVersion>15.0000</AppVersion>
  <Pages>49</Pages>
  <Words>7687</Words>
  <Characters>58148</Characters>
  <CharactersWithSpaces>65451</CharactersWithSpaces>
  <Paragraphs>1024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2023-09-01T08:26:00Z</dcterms:created>
  <dc:creator/>
  <dc:description/>
  <dc:language>ru-RU</dc:language>
  <cp:lastModifiedBy/>
  <dcterms:modified xsi:type="dcterms:W3CDTF">2023-09-08T14:20:01Z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